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C3" w:rsidRDefault="00A763C3" w:rsidP="00A763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AD46661" wp14:editId="31686F0E">
                <wp:extent cx="5092700" cy="1828800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3C3" w:rsidRPr="00A763C3" w:rsidRDefault="00A763C3" w:rsidP="00A763C3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60"/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3C3">
                              <w:rPr>
                                <w:color w:val="7030A0"/>
                                <w:sz w:val="40"/>
                                <w:szCs w:val="4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«</w:t>
                            </w:r>
                            <w:r w:rsidR="0071106E">
                              <w:rPr>
                                <w:color w:val="7030A0"/>
                                <w:sz w:val="40"/>
                                <w:szCs w:val="4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Здоровый образ жизни</w:t>
                            </w:r>
                            <w:bookmarkStart w:id="0" w:name="_GoBack"/>
                            <w:bookmarkEnd w:id="0"/>
                            <w:r w:rsidRPr="00A763C3">
                              <w:rPr>
                                <w:color w:val="7030A0"/>
                                <w:sz w:val="40"/>
                                <w:szCs w:val="4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width:401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" filled="f" stroked="f">
                <v:textbox style="mso-fit-shape-to-text:t">
                  <w:txbxContent>
                    <w:p w:rsidR="00A763C3" w:rsidRPr="00A763C3" w:rsidRDefault="00A763C3" w:rsidP="00A763C3">
                      <w:pPr>
                        <w:pStyle w:val="a3"/>
                        <w:shd w:val="clear" w:color="auto" w:fill="FFFFFF"/>
                        <w:spacing w:after="0"/>
                        <w:ind w:firstLine="360"/>
                        <w:jc w:val="center"/>
                        <w:rPr>
                          <w:color w:val="7030A0"/>
                          <w:sz w:val="40"/>
                          <w:szCs w:val="4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63C3">
                        <w:rPr>
                          <w:color w:val="7030A0"/>
                          <w:sz w:val="40"/>
                          <w:szCs w:val="4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Памятка «</w:t>
                      </w:r>
                      <w:r w:rsidR="0071106E">
                        <w:rPr>
                          <w:color w:val="7030A0"/>
                          <w:sz w:val="40"/>
                          <w:szCs w:val="4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Здоровый образ жизни</w:t>
                      </w:r>
                      <w:bookmarkStart w:id="1" w:name="_GoBack"/>
                      <w:bookmarkEnd w:id="1"/>
                      <w:r w:rsidRPr="00A763C3">
                        <w:rPr>
                          <w:color w:val="7030A0"/>
                          <w:sz w:val="40"/>
                          <w:szCs w:val="4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Понятие </w:t>
      </w:r>
      <w:r w:rsidRPr="00A763C3">
        <w:rPr>
          <w:i/>
          <w:iCs/>
          <w:color w:val="7030A0"/>
          <w:sz w:val="28"/>
          <w:szCs w:val="28"/>
          <w:bdr w:val="none" w:sz="0" w:space="0" w:color="auto" w:frame="1"/>
        </w:rPr>
        <w:t>«</w:t>
      </w:r>
      <w:r w:rsidRPr="00A763C3">
        <w:rPr>
          <w:rStyle w:val="a4"/>
          <w:b w:val="0"/>
          <w:i/>
          <w:iCs/>
          <w:color w:val="7030A0"/>
          <w:sz w:val="28"/>
          <w:szCs w:val="28"/>
          <w:bdr w:val="none" w:sz="0" w:space="0" w:color="auto" w:frame="1"/>
        </w:rPr>
        <w:t>здоровье</w:t>
      </w:r>
      <w:r w:rsidRPr="00A763C3">
        <w:rPr>
          <w:i/>
          <w:iCs/>
          <w:color w:val="7030A0"/>
          <w:sz w:val="28"/>
          <w:szCs w:val="28"/>
          <w:bdr w:val="none" w:sz="0" w:space="0" w:color="auto" w:frame="1"/>
        </w:rPr>
        <w:t>»</w:t>
      </w:r>
      <w:r w:rsidRPr="00A763C3">
        <w:rPr>
          <w:color w:val="7030A0"/>
          <w:sz w:val="28"/>
          <w:szCs w:val="28"/>
        </w:rPr>
        <w:t xml:space="preserve"> имеет множество определений. Но самым популярным, и, пожалуй, наиболее емким следует признать </w:t>
      </w:r>
      <w:proofErr w:type="spellStart"/>
      <w:r w:rsidRPr="00A763C3">
        <w:rPr>
          <w:color w:val="7030A0"/>
          <w:sz w:val="28"/>
          <w:szCs w:val="28"/>
        </w:rPr>
        <w:t>определение</w:t>
      </w:r>
      <w:proofErr w:type="gramStart"/>
      <w:r w:rsidRPr="00A763C3">
        <w:rPr>
          <w:color w:val="7030A0"/>
          <w:sz w:val="28"/>
          <w:szCs w:val="28"/>
        </w:rPr>
        <w:t>,</w:t>
      </w:r>
      <w:r w:rsidRPr="00A763C3">
        <w:rPr>
          <w:color w:val="7030A0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A763C3">
        <w:rPr>
          <w:color w:val="7030A0"/>
          <w:sz w:val="28"/>
          <w:szCs w:val="28"/>
          <w:u w:val="single"/>
          <w:bdr w:val="none" w:sz="0" w:space="0" w:color="auto" w:frame="1"/>
        </w:rPr>
        <w:t>анное</w:t>
      </w:r>
      <w:proofErr w:type="spellEnd"/>
      <w:r w:rsidRPr="00A763C3">
        <w:rPr>
          <w:color w:val="7030A0"/>
          <w:sz w:val="28"/>
          <w:szCs w:val="28"/>
          <w:u w:val="single"/>
          <w:bdr w:val="none" w:sz="0" w:space="0" w:color="auto" w:frame="1"/>
        </w:rPr>
        <w:t xml:space="preserve"> Всемирной организацией здравоохранения</w:t>
      </w:r>
      <w:r w:rsidRPr="00A763C3">
        <w:rPr>
          <w:color w:val="7030A0"/>
          <w:sz w:val="28"/>
          <w:szCs w:val="28"/>
        </w:rPr>
        <w:t>: «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Здоровье</w:t>
      </w:r>
      <w:r w:rsidRPr="00A763C3">
        <w:rPr>
          <w:color w:val="7030A0"/>
          <w:sz w:val="28"/>
          <w:szCs w:val="28"/>
        </w:rPr>
        <w:t> - это состояние полного физического, психического и социального благополучия, а не просто отсутствие болезней или физических дефектов».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Здоровье</w:t>
      </w:r>
      <w:r w:rsidRPr="00A763C3">
        <w:rPr>
          <w:color w:val="7030A0"/>
          <w:sz w:val="28"/>
          <w:szCs w:val="28"/>
        </w:rPr>
        <w:t> характеризуется биологическим потенциалом (наследственными возможностями, физиологическими резервами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жизнедеятельности</w:t>
      </w:r>
      <w:r w:rsidRPr="00A763C3">
        <w:rPr>
          <w:color w:val="7030A0"/>
          <w:sz w:val="28"/>
          <w:szCs w:val="28"/>
        </w:rPr>
        <w:t>, нормальным психическим состоянием и социальными возможностями реализации человеком всех задатков </w:t>
      </w:r>
      <w:r w:rsidRPr="00A763C3">
        <w:rPr>
          <w:i/>
          <w:iCs/>
          <w:color w:val="7030A0"/>
          <w:sz w:val="28"/>
          <w:szCs w:val="28"/>
          <w:bdr w:val="none" w:sz="0" w:space="0" w:color="auto" w:frame="1"/>
        </w:rPr>
        <w:t>(генетически </w:t>
      </w:r>
      <w:r w:rsidRPr="00A763C3">
        <w:rPr>
          <w:rStyle w:val="a4"/>
          <w:b w:val="0"/>
          <w:i/>
          <w:iCs/>
          <w:color w:val="7030A0"/>
          <w:sz w:val="28"/>
          <w:szCs w:val="28"/>
          <w:bdr w:val="none" w:sz="0" w:space="0" w:color="auto" w:frame="1"/>
        </w:rPr>
        <w:t>детерминируемых</w:t>
      </w:r>
      <w:r w:rsidRPr="00A763C3">
        <w:rPr>
          <w:i/>
          <w:iCs/>
          <w:color w:val="7030A0"/>
          <w:sz w:val="28"/>
          <w:szCs w:val="28"/>
          <w:bdr w:val="none" w:sz="0" w:space="0" w:color="auto" w:frame="1"/>
        </w:rPr>
        <w:t>)</w:t>
      </w:r>
      <w:r w:rsidRPr="00A763C3">
        <w:rPr>
          <w:color w:val="7030A0"/>
          <w:sz w:val="28"/>
          <w:szCs w:val="28"/>
        </w:rPr>
        <w:t>.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Проблема воспитания культуры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здоровья у всех участников образовательного</w:t>
      </w:r>
      <w:r w:rsidRPr="00A763C3">
        <w:rPr>
          <w:color w:val="7030A0"/>
          <w:sz w:val="28"/>
          <w:szCs w:val="28"/>
        </w:rPr>
        <w:t> процесса в ДОУ является актуальной на современном этапе развития общества. Современные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условия жизни</w:t>
      </w:r>
      <w:r w:rsidRPr="00A763C3">
        <w:rPr>
          <w:color w:val="7030A0"/>
          <w:sz w:val="28"/>
          <w:szCs w:val="28"/>
        </w:rPr>
        <w:t> предъявляют повышенные требования к состоянию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здоровья человека</w:t>
      </w:r>
      <w:r w:rsidRPr="00A763C3">
        <w:rPr>
          <w:color w:val="7030A0"/>
          <w:sz w:val="28"/>
          <w:szCs w:val="28"/>
        </w:rPr>
        <w:t>, особенно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 дошкольного возраста</w:t>
      </w:r>
      <w:r w:rsidRPr="00A763C3">
        <w:rPr>
          <w:color w:val="7030A0"/>
          <w:sz w:val="28"/>
          <w:szCs w:val="28"/>
        </w:rPr>
        <w:t>.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Дошкольный возраст</w:t>
      </w:r>
      <w:r w:rsidRPr="00A763C3">
        <w:rPr>
          <w:color w:val="7030A0"/>
          <w:sz w:val="28"/>
          <w:szCs w:val="28"/>
        </w:rPr>
        <w:t> является решающим в формировании фундамента физического и психического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здоровья</w:t>
      </w:r>
      <w:r w:rsidRPr="00A763C3">
        <w:rPr>
          <w:color w:val="7030A0"/>
          <w:sz w:val="28"/>
          <w:szCs w:val="28"/>
        </w:rPr>
        <w:t>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</w:t>
      </w:r>
      <w:r w:rsidRPr="00A763C3">
        <w:rPr>
          <w:color w:val="7030A0"/>
          <w:sz w:val="28"/>
          <w:szCs w:val="28"/>
        </w:rPr>
        <w:t> базу знаний и практических навыков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здорового образа жизни</w:t>
      </w:r>
      <w:r w:rsidRPr="00A763C3">
        <w:rPr>
          <w:color w:val="7030A0"/>
          <w:sz w:val="28"/>
          <w:szCs w:val="28"/>
        </w:rPr>
        <w:t>, осознанную потребность в систематических занятиях физической культурой и спортом.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Поэтому в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дошкольном</w:t>
      </w:r>
      <w:r w:rsidRPr="00A763C3">
        <w:rPr>
          <w:color w:val="7030A0"/>
          <w:sz w:val="28"/>
          <w:szCs w:val="28"/>
        </w:rPr>
        <w:t> учреждении любая деятельность (учебная, спортивная, а также прием пищи и двигательная активность и др.) будет носить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оздоровительно-педагогическую</w:t>
      </w:r>
      <w:r w:rsidRPr="00A763C3">
        <w:rPr>
          <w:color w:val="7030A0"/>
          <w:sz w:val="28"/>
          <w:szCs w:val="28"/>
        </w:rPr>
        <w:t> направленность и способствовать воспитанию у них привычек, а затем и потребностей к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здоровому образу жизни</w:t>
      </w:r>
      <w:r w:rsidRPr="00A763C3">
        <w:rPr>
          <w:color w:val="7030A0"/>
          <w:sz w:val="28"/>
          <w:szCs w:val="28"/>
        </w:rPr>
        <w:t>, формированию навыков принятия самостоятельных решений в отношении поддержания и укрепления своего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здоровья</w:t>
      </w:r>
      <w:r w:rsidRPr="00A763C3">
        <w:rPr>
          <w:color w:val="7030A0"/>
          <w:sz w:val="28"/>
          <w:szCs w:val="28"/>
        </w:rPr>
        <w:t>.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Так как под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здоровым образом жизни</w:t>
      </w:r>
      <w:r w:rsidRPr="00A763C3">
        <w:rPr>
          <w:color w:val="7030A0"/>
          <w:sz w:val="28"/>
          <w:szCs w:val="28"/>
        </w:rPr>
        <w:t> понимается активная деятельность человека, направленная на сохранение и улучшение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здоровья</w:t>
      </w:r>
      <w:r w:rsidRPr="00A763C3">
        <w:rPr>
          <w:color w:val="7030A0"/>
          <w:sz w:val="28"/>
          <w:szCs w:val="28"/>
        </w:rPr>
        <w:t>,</w:t>
      </w:r>
    </w:p>
    <w:p w:rsidR="002B7EBB" w:rsidRPr="00A763C3" w:rsidRDefault="002B7EBB" w:rsidP="00A763C3">
      <w:pPr>
        <w:pStyle w:val="a3"/>
        <w:shd w:val="clear" w:color="auto" w:fill="FFFFFF"/>
        <w:spacing w:before="0" w:beforeAutospacing="0" w:after="0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то особое внимание следует уделять следующим компонентам </w:t>
      </w:r>
      <w:r w:rsidRPr="00A763C3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здорового образа жизни</w:t>
      </w:r>
      <w:r w:rsidRPr="00A763C3">
        <w:rPr>
          <w:color w:val="7030A0"/>
          <w:sz w:val="28"/>
          <w:szCs w:val="28"/>
        </w:rPr>
        <w:t>:</w:t>
      </w:r>
    </w:p>
    <w:p w:rsidR="002B7EBB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правильное питание;</w:t>
      </w:r>
    </w:p>
    <w:p w:rsidR="002B7EBB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соблюдение правил личной гигиены;</w:t>
      </w:r>
    </w:p>
    <w:p w:rsidR="002B7EBB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закаливание организма;</w:t>
      </w:r>
    </w:p>
    <w:p w:rsidR="002B7EBB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рациональная двигательная активность;</w:t>
      </w:r>
    </w:p>
    <w:p w:rsidR="002B7EBB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полноценный сон;</w:t>
      </w:r>
    </w:p>
    <w:p w:rsidR="00074B23" w:rsidRPr="00A763C3" w:rsidRDefault="002B7EBB" w:rsidP="00A763C3">
      <w:pPr>
        <w:pStyle w:val="a3"/>
        <w:shd w:val="clear" w:color="auto" w:fill="FFFFFF"/>
        <w:spacing w:before="225" w:beforeAutospacing="0" w:after="225" w:afterAutospacing="0"/>
        <w:ind w:left="-426" w:right="141" w:firstLine="360"/>
        <w:jc w:val="both"/>
        <w:rPr>
          <w:color w:val="7030A0"/>
          <w:sz w:val="28"/>
          <w:szCs w:val="28"/>
        </w:rPr>
      </w:pPr>
      <w:r w:rsidRPr="00A763C3">
        <w:rPr>
          <w:color w:val="7030A0"/>
          <w:sz w:val="28"/>
          <w:szCs w:val="28"/>
        </w:rPr>
        <w:t>сохранение стабильного психического состояния.</w:t>
      </w:r>
    </w:p>
    <w:sectPr w:rsidR="00074B23" w:rsidRPr="00A763C3" w:rsidSect="00A763C3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BB"/>
    <w:rsid w:val="00074B23"/>
    <w:rsid w:val="002B7EBB"/>
    <w:rsid w:val="0071106E"/>
    <w:rsid w:val="00A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2022-02-10T06:36:00Z</dcterms:created>
  <dcterms:modified xsi:type="dcterms:W3CDTF">2022-02-10T06:45:00Z</dcterms:modified>
</cp:coreProperties>
</file>